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shader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 xml:space="preserve">of the </w:t>
      </w:r>
      <w:proofErr w:type="spellStart"/>
      <w:r w:rsidR="00D54AB1">
        <w:t>WebGL</w:t>
      </w:r>
      <w:proofErr w:type="spellEnd"/>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 xml:space="preserve">Benefits of </w:t>
      </w:r>
      <w:proofErr w:type="spellStart"/>
      <w:r>
        <w:t>WebGL</w:t>
      </w:r>
      <w:proofErr w:type="spellEnd"/>
    </w:p>
    <w:p w:rsidR="0068038D" w:rsidRDefault="0068038D" w:rsidP="00937B96">
      <w:pPr>
        <w:jc w:val="both"/>
      </w:pPr>
    </w:p>
    <w:p w:rsidR="00034C43" w:rsidRDefault="00034C43" w:rsidP="00937B96">
      <w:pPr>
        <w:jc w:val="both"/>
      </w:pPr>
      <w:r>
        <w:lastRenderedPageBreak/>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B33A2B"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lastRenderedPageBreak/>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w:t>
      </w:r>
      <w:proofErr w:type="spellStart"/>
      <w:r w:rsidR="003D6A57">
        <w:t>normals</w:t>
      </w:r>
      <w:proofErr w:type="spellEnd"/>
      <w:r w:rsidR="003D6A57">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B33A2B"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B33A2B"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33A2B"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64CDF" w:rsidRDefault="004C02F5" w:rsidP="00A708D7">
      <w:r>
        <w:t>Shaders are programs which are written in GLSL. This is a C style language which allows you to specify how your data should be manipulated on the g</w:t>
      </w:r>
      <w:r w:rsidR="00C63B59">
        <w:t>raphics card.</w:t>
      </w:r>
      <w:r>
        <w:t xml:space="preserve"> </w:t>
      </w:r>
      <w:r w:rsidR="00851F9D">
        <w:t xml:space="preserve">These shaders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shaders are vertex and fragment shaders. </w:t>
      </w:r>
      <w:r w:rsidR="00464CDF">
        <w:t xml:space="preserve">The vertex </w:t>
      </w:r>
      <w:proofErr w:type="spellStart"/>
      <w:r w:rsidR="00464CDF">
        <w:t>shader</w:t>
      </w:r>
      <w:proofErr w:type="spellEnd"/>
      <w:r w:rsidR="00464CDF">
        <w:t xml:space="preserve"> processes all of our vertices and the fragment shader pr</w:t>
      </w:r>
      <w:r w:rsidR="00C63B59">
        <w:t>ocesses the fragments/pixels in between</w:t>
      </w:r>
      <w:r w:rsidR="00464CDF">
        <w:t xml:space="preserve"> those vertices.  </w:t>
      </w:r>
    </w:p>
    <w:p w:rsidR="004C02F5" w:rsidRDefault="004C02F5" w:rsidP="00A708D7"/>
    <w:p w:rsidR="004C02F5" w:rsidRDefault="004C02F5" w:rsidP="00A708D7">
      <w:r>
        <w:t>The shaders used in this project ar</w:t>
      </w:r>
      <w:r w:rsidR="00C63B59">
        <w:t>e</w:t>
      </w:r>
      <w:r>
        <w:t xml:space="preserve">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shaders, for rendering different things. For example this project includes code to render a skybox, this is done in a separate </w:t>
      </w:r>
      <w:r w:rsidR="00851F9D">
        <w:t xml:space="preserve">skybox </w:t>
      </w:r>
      <w:r w:rsidR="007D72E0">
        <w:t xml:space="preserve">shader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ual content of the shaders.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shaders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shaders.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shader.</w:t>
      </w:r>
      <w:r w:rsidR="00851F9D">
        <w:t xml:space="preserve"> </w:t>
      </w:r>
      <w:r w:rsidR="007A16C7">
        <w:t>As previously mentioned, t</w:t>
      </w:r>
      <w:r w:rsidR="003F54E6">
        <w:t xml:space="preserve">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shader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lastRenderedPageBreak/>
        <w:t>We</w:t>
      </w:r>
      <w:r w:rsidR="007A16C7">
        <w:t xml:space="preserve"> now have </w:t>
      </w:r>
      <w:r>
        <w:t>the location</w:t>
      </w:r>
      <w:r w:rsidR="003F54E6">
        <w:t xml:space="preserve"> of </w:t>
      </w:r>
      <w:r>
        <w:t>variable in the shader that we want to send the data to.</w:t>
      </w:r>
      <w:r w:rsidR="00851F9D">
        <w:t xml:space="preserve"> </w:t>
      </w:r>
      <w:r w:rsidR="007A16C7">
        <w:t>It is</w:t>
      </w:r>
      <w:r>
        <w:t xml:space="preserve"> finally time to send the data to the shader. Depending on the variable type</w:t>
      </w:r>
      <w:r w:rsidR="007A16C7">
        <w:t xml:space="preserve"> used</w:t>
      </w:r>
      <w:r>
        <w:t xml:space="preserve"> in the </w:t>
      </w:r>
      <w:proofErr w:type="spellStart"/>
      <w:r>
        <w:t>shader</w:t>
      </w:r>
      <w:proofErr w:type="spellEnd"/>
      <w:r>
        <w:t xml:space="preserve">, we call different functions. To send a uniform variable to a shader,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shaders, to </w:t>
      </w:r>
      <w:r w:rsidR="007A16C7">
        <w:t>use</w:t>
      </w:r>
      <w:r>
        <w:t>.</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proofErr w:type="spellStart"/>
      <w:r w:rsidR="000465C6" w:rsidRPr="000465C6">
        <w:t>gl_Position</w:t>
      </w:r>
      <w:proofErr w:type="spellEnd"/>
      <w:r w:rsidR="000465C6">
        <w:t xml:space="preserve"> variable. The fragment shader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shader to process something, it must first be passed to the vertex shader (unless it’s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r w:rsidR="00E214AA">
        <w:t>s</w:t>
      </w:r>
      <w:r w:rsidR="00937B96">
        <w:t>haders</w:t>
      </w:r>
      <w:r>
        <w:t>). These programs and shaders</w:t>
      </w:r>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shaders </w:t>
      </w:r>
      <w:r w:rsidR="00D7370B">
        <w:t>give</w:t>
      </w:r>
      <w:r>
        <w:t xml:space="preserve"> </w:t>
      </w:r>
      <w:r w:rsidR="00D7370B">
        <w:t>us</w:t>
      </w:r>
      <w:r>
        <w:t xml:space="preserve"> much more power over what gets rendered. </w:t>
      </w:r>
      <w:r w:rsidR="00D77F6A">
        <w:t>However a</w:t>
      </w:r>
      <w:r>
        <w:t xml:space="preserve"> disadvantage of these shaders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shaders as they were fixed. But if </w:t>
      </w:r>
      <w:r w:rsidR="00D7370B">
        <w:t>we use</w:t>
      </w:r>
      <w:r w:rsidR="00D77F6A">
        <w:t xml:space="preserve"> customizable shaders,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customizable shaders.</w:t>
      </w:r>
      <w:r w:rsidR="00D77F6A">
        <w:t xml:space="preserve"> But with using </w:t>
      </w:r>
      <w:proofErr w:type="spellStart"/>
      <w:r w:rsidR="00D77F6A">
        <w:t>WebGL</w:t>
      </w:r>
      <w:proofErr w:type="spellEnd"/>
      <w:r w:rsidR="00D77F6A">
        <w:t xml:space="preserve">,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shaders. </w:t>
      </w:r>
    </w:p>
    <w:p w:rsidR="002879B5" w:rsidRPr="002879B5" w:rsidRDefault="002879B5" w:rsidP="002879B5">
      <w:pPr>
        <w:pStyle w:val="Heading2"/>
        <w:numPr>
          <w:ilvl w:val="0"/>
          <w:numId w:val="0"/>
        </w:numPr>
        <w:ind w:left="792" w:hanging="792"/>
      </w:pPr>
      <w:r w:rsidRPr="002879B5">
        <w:t>1</w:t>
      </w:r>
      <w:r w:rsidR="009F69C5">
        <w:t>.1.4.1.</w:t>
      </w:r>
      <w:r w:rsidR="009F69C5">
        <w:tab/>
        <w:t xml:space="preserve">  </w:t>
      </w:r>
      <w:r w:rsidR="00D7370B">
        <w:t>The p</w:t>
      </w:r>
      <w:r w:rsidR="009F69C5">
        <w:t xml:space="preserve">rogrammable </w:t>
      </w:r>
      <w:r w:rsidR="00D7370B">
        <w:t xml:space="preserve">graphics </w:t>
      </w:r>
      <w:r w:rsidR="009F69C5">
        <w:t>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D7370B" w:rsidP="00611380">
      <w:pPr>
        <w:pStyle w:val="Heading2"/>
        <w:numPr>
          <w:ilvl w:val="0"/>
          <w:numId w:val="0"/>
        </w:numPr>
        <w:ind w:left="792" w:hanging="792"/>
        <w:rPr>
          <w:sz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33A2B"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B33A2B"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B33A2B"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2B6648"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2B6648" w:rsidP="00A4614C">
      <w:pPr>
        <w:pStyle w:val="Heading2"/>
        <w:numPr>
          <w:ilvl w:val="0"/>
          <w:numId w:val="0"/>
        </w:numPr>
        <w:ind w:left="792" w:hanging="792"/>
        <w:rPr>
          <w:sz w:val="22"/>
        </w:rPr>
      </w:pPr>
      <w:r>
        <w:rPr>
          <w:sz w:val="22"/>
        </w:rPr>
        <w:lastRenderedPageBreak/>
        <w:t xml:space="preserve">1.1.4.1. </w:t>
      </w:r>
      <w:r w:rsidR="00A4614C" w:rsidRPr="004A1FA8">
        <w:rPr>
          <w:sz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C62DFB" w:rsidP="00A4614C">
      <w:pPr>
        <w:pStyle w:val="Heading2"/>
        <w:numPr>
          <w:ilvl w:val="0"/>
          <w:numId w:val="0"/>
        </w:numPr>
        <w:ind w:left="792" w:hanging="792"/>
        <w:rPr>
          <w:sz w:val="22"/>
        </w:rPr>
      </w:pPr>
      <w:r>
        <w:rPr>
          <w:sz w:val="22"/>
        </w:rPr>
        <w:t>1.1.4.1.</w:t>
      </w:r>
      <w:r w:rsidR="00A4614C" w:rsidRPr="004A1FA8">
        <w:rPr>
          <w:sz w:val="22"/>
        </w:rPr>
        <w:t xml:space="preserve"> 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C62DFB" w:rsidP="00022CC9">
      <w:pPr>
        <w:pStyle w:val="Heading2"/>
        <w:numPr>
          <w:ilvl w:val="0"/>
          <w:numId w:val="0"/>
        </w:numPr>
        <w:jc w:val="both"/>
      </w:pPr>
      <w:r>
        <w:t>1.1</w:t>
      </w:r>
      <w:proofErr w:type="gramStart"/>
      <w:r>
        <w:t>.X</w:t>
      </w:r>
      <w:proofErr w:type="gramEnd"/>
      <w:r>
        <w:t xml:space="preserve">. </w:t>
      </w:r>
      <w:r w:rsidR="00022CC9">
        <w:t xml:space="preserve">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shader will fill in the fragments/pixels in the square with the correct texture values.</w:t>
      </w:r>
    </w:p>
    <w:p w:rsidR="00022CC9" w:rsidRDefault="00B33A2B"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2F4F58" w:rsidP="009D5924">
      <w:pPr>
        <w:pStyle w:val="Heading2"/>
        <w:numPr>
          <w:ilvl w:val="0"/>
          <w:numId w:val="0"/>
        </w:numPr>
        <w:jc w:val="both"/>
      </w:pPr>
      <w:r>
        <w:t>1.1</w:t>
      </w:r>
      <w:proofErr w:type="gramStart"/>
      <w:r>
        <w:t>.X</w:t>
      </w:r>
      <w:proofErr w:type="gramEnd"/>
      <w:r>
        <w:t xml:space="preserve">. </w:t>
      </w:r>
      <w:r w:rsidR="0000210B">
        <w:t>Terrain generation with n</w:t>
      </w:r>
      <w:r w:rsidR="00680357">
        <w:t>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lastRenderedPageBreak/>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2F609D" w:rsidP="002F609D">
      <w:pPr>
        <w:pStyle w:val="Heading2"/>
        <w:numPr>
          <w:ilvl w:val="0"/>
          <w:numId w:val="0"/>
        </w:numPr>
      </w:pPr>
      <w:bookmarkStart w:id="10" w:name="_Toc192777708"/>
      <w:bookmarkStart w:id="11" w:name="_Toc222978597"/>
      <w:bookmarkStart w:id="12" w:name="_Toc476088418"/>
      <w:r>
        <w:t xml:space="preserve">2.1. </w:t>
      </w:r>
      <w:r w:rsidR="00A11B8A">
        <w:t>Overall Architecture</w:t>
      </w:r>
      <w:bookmarkEnd w:id="11"/>
      <w:bookmarkEnd w:id="12"/>
    </w:p>
    <w:p w:rsidR="008C0B31" w:rsidRDefault="00B33A2B"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B33A2B"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B33A2B"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shader. This is done with a call to</w:t>
      </w:r>
      <w:r w:rsidR="00F830B3">
        <w:t xml:space="preserve"> a version of </w:t>
      </w:r>
      <w:proofErr w:type="spellStart"/>
      <w:r>
        <w:t>updateAttributesAndUniforms</w:t>
      </w:r>
      <w:proofErr w:type="spellEnd"/>
      <w:r>
        <w:t>. The shaders can then process the objects in the scene with the correct matrix values.</w:t>
      </w:r>
    </w:p>
    <w:p w:rsidR="00106CD8" w:rsidRDefault="00B33A2B"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shader.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In the final class diagram</w:t>
      </w:r>
      <w:r w:rsidR="002F609D">
        <w:t>,</w:t>
      </w:r>
      <w:r>
        <w:t xml:space="preserve">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B33A2B"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nus the shaders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B33A2B">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switching of the sha</w:t>
      </w:r>
      <w:r>
        <w:t xml:space="preserve">ders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B33A2B"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shaders. This is opposed to the skybox or water shaders. </w:t>
      </w:r>
    </w:p>
    <w:p w:rsidR="00CE3D27" w:rsidRDefault="00CE3D27" w:rsidP="004C12FA"/>
    <w:p w:rsidR="00051F39"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F39" w:rsidRDefault="00051F39" w:rsidP="004C12FA"/>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shaders, </w:t>
      </w:r>
      <w:r w:rsidR="004B011B">
        <w:t>over</w:t>
      </w:r>
      <w:r>
        <w:t xml:space="preserve"> to the water ones.</w:t>
      </w:r>
    </w:p>
    <w:p w:rsidR="0026078A" w:rsidRDefault="0026078A" w:rsidP="004C12FA"/>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shaders.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t xml:space="preserve">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lastRenderedPageBreak/>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0"/>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B33A2B"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B33A2B"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lastRenderedPageBreak/>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B33A2B"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T</w:t>
      </w:r>
      <w:r>
        <w:t xml:space="preserve">he same principle above is applied with the 128x128 terrain </w:t>
      </w:r>
      <w:r>
        <w:t>quadrants</w:t>
      </w:r>
      <w:r>
        <w:t>.</w:t>
      </w:r>
      <w:r>
        <w:t xml:space="preserve">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B33A2B">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w:t>
      </w:r>
      <w:proofErr w:type="spellStart"/>
      <w:r w:rsidR="007F7BCE">
        <w:t>perlin</w:t>
      </w:r>
      <w:proofErr w:type="spellEnd"/>
      <w:r w:rsidR="007F7BCE">
        <w:t xml:space="preserve">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B33A2B"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B33A2B">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B33A2B"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B33A2B"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proofErr w:type="spellStart"/>
      <w:r w:rsidR="00276AD3">
        <w:rPr>
          <w:lang w:val="en-US"/>
        </w:rPr>
        <w:t>the</w:t>
      </w:r>
      <w:proofErr w:type="spellEnd"/>
      <w:r w:rsidR="00276AD3">
        <w:rPr>
          <w:lang w:val="en-US"/>
        </w:rPr>
        <w:t xml:space="preserv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shader to the fragment shader.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B33A2B"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colour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B33A2B"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The skybox vertex shader simply sets the position of the skybox in the world. The fragment shader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B33A2B"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204E87">
        <w:t>.</w:t>
      </w:r>
    </w:p>
    <w:p w:rsidR="00AE22B2" w:rsidRDefault="00AE22B2" w:rsidP="003F0E43"/>
    <w:p w:rsidR="00AE22B2" w:rsidRPr="00AE22B2" w:rsidRDefault="00AE22B2" w:rsidP="00AE22B2">
      <w:pPr>
        <w:pStyle w:val="Heading2"/>
        <w:numPr>
          <w:ilvl w:val="0"/>
          <w:numId w:val="0"/>
        </w:numPr>
        <w:ind w:left="792" w:hanging="792"/>
        <w:rPr>
          <w:sz w:val="22"/>
        </w:rPr>
      </w:pPr>
      <w:r>
        <w:rPr>
          <w:sz w:val="22"/>
        </w:rPr>
        <w:t xml:space="preserve">1.1.4.1. </w:t>
      </w:r>
      <w:r>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B33A2B"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lastRenderedPageBreak/>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B33A2B"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D5617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897374"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p>
    <w:p w:rsidR="00360722" w:rsidRDefault="00360722" w:rsidP="003F0E43"/>
    <w:p w:rsidR="00AE22B2" w:rsidRPr="004A1FA8" w:rsidRDefault="00AE22B2" w:rsidP="00AE22B2">
      <w:pPr>
        <w:pStyle w:val="Heading2"/>
        <w:numPr>
          <w:ilvl w:val="0"/>
          <w:numId w:val="0"/>
        </w:numPr>
        <w:ind w:left="792" w:hanging="792"/>
        <w:rPr>
          <w:sz w:val="22"/>
        </w:rPr>
      </w:pPr>
      <w:r>
        <w:rPr>
          <w:sz w:val="22"/>
        </w:rPr>
        <w:t xml:space="preserve">1.1.4.1. </w:t>
      </w:r>
      <w:r>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shaders with the rest of the variables and this gives the illusion that the water is moving. </w:t>
      </w:r>
      <w:r w:rsidR="00D5617C">
        <w:t>This offset is then added to the distortion which is then applied to the texture coordinates.</w:t>
      </w:r>
    </w:p>
    <w:p w:rsidR="00190A33" w:rsidRDefault="00190A33" w:rsidP="003F0E43"/>
    <w:p w:rsidR="00DF39A1"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AE22B2" w:rsidRDefault="00AE22B2" w:rsidP="003F0E43"/>
    <w:p w:rsidR="00AE22B2" w:rsidRPr="00AE22B2" w:rsidRDefault="00AE22B2" w:rsidP="00AE22B2">
      <w:pPr>
        <w:pStyle w:val="Heading2"/>
        <w:numPr>
          <w:ilvl w:val="0"/>
          <w:numId w:val="0"/>
        </w:numPr>
        <w:ind w:left="792" w:hanging="792"/>
        <w:rPr>
          <w:sz w:val="22"/>
        </w:rPr>
      </w:pPr>
      <w:r>
        <w:rPr>
          <w:sz w:val="22"/>
        </w:rPr>
        <w:t xml:space="preserve">1.1.4.1. </w:t>
      </w:r>
      <w:r>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w:t>
      </w:r>
      <w:r w:rsidR="007A6AD1">
        <w:lastRenderedPageBreak/>
        <w:t xml:space="preserve">in the same direction. Therefore the water’s surface </w:t>
      </w:r>
      <w:r>
        <w:t>should not</w:t>
      </w:r>
      <w:r w:rsidR="007A6AD1">
        <w:t xml:space="preserve"> be reflective. If the camera was near the brown lines (ground), then the water’s surface would be very 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897374"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AE22B2" w:rsidRPr="004A1FA8" w:rsidRDefault="00AE22B2" w:rsidP="00AE22B2">
      <w:pPr>
        <w:pStyle w:val="Heading2"/>
        <w:numPr>
          <w:ilvl w:val="0"/>
          <w:numId w:val="0"/>
        </w:numPr>
        <w:ind w:left="792" w:hanging="792"/>
        <w:rPr>
          <w:sz w:val="22"/>
        </w:rPr>
      </w:pPr>
      <w:r>
        <w:rPr>
          <w:sz w:val="22"/>
        </w:rPr>
        <w:t xml:space="preserve">1.1.4.1. </w:t>
      </w:r>
      <w:r>
        <w:rPr>
          <w:sz w:val="22"/>
        </w:rPr>
        <w:t xml:space="preserve">Faking the </w:t>
      </w:r>
      <w:proofErr w:type="spellStart"/>
      <w:r>
        <w:rPr>
          <w:sz w:val="22"/>
        </w:rPr>
        <w:t>normals</w:t>
      </w:r>
      <w:proofErr w:type="spellEnd"/>
    </w:p>
    <w:p w:rsidR="00AE22B2" w:rsidRDefault="00AE22B2" w:rsidP="00496817"/>
    <w:p w:rsidR="00587DE8" w:rsidRDefault="00587DE8" w:rsidP="00496817">
      <w:r>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w:t>
      </w:r>
      <w:r>
        <w:lastRenderedPageBreak/>
        <w:t xml:space="preserve">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shader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B33A2B" w:rsidP="00496817">
      <w:r>
        <w:rPr>
          <w:noProof/>
        </w:rPr>
        <w:pict>
          <v:shape id="_x0000_s1080" type="#_x0000_t75" style="position:absolute;margin-left:43.75pt;margin-top:5.1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AE22B2" w:rsidP="00CD667A">
      <w:pPr>
        <w:pStyle w:val="Heading2"/>
        <w:numPr>
          <w:ilvl w:val="0"/>
          <w:numId w:val="0"/>
        </w:numPr>
        <w:ind w:left="792" w:hanging="792"/>
        <w:rPr>
          <w:sz w:val="22"/>
        </w:rPr>
      </w:pPr>
      <w:r>
        <w:rPr>
          <w:sz w:val="22"/>
        </w:rPr>
        <w:t xml:space="preserve">1.1.4.1. </w:t>
      </w:r>
      <w:r>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0F221B"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61"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B33A2B" w:rsidP="00175754">
      <w:pPr>
        <w:rPr>
          <w:szCs w:val="22"/>
        </w:rPr>
      </w:pPr>
      <w:r>
        <w:rPr>
          <w:noProof/>
        </w:rPr>
        <w:pict>
          <v:shape id="_x0000_s1085" type="#_x0000_t75" style="position:absolute;margin-left:-.8pt;margin-top:54.25pt;width:413.25pt;height:40.75pt;z-index:-251527168" wrapcoords="-39 0 -39 21207 21600 21207 21600 0 -39 0">
            <v:imagedata r:id="rId64"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33A2B"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5"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2" w:name="_Toc222978603"/>
      <w:bookmarkStart w:id="23" w:name="_Toc476088424"/>
      <w:r>
        <w:t>Testing</w:t>
      </w:r>
      <w:bookmarkEnd w:id="21"/>
      <w:bookmarkEnd w:id="22"/>
      <w:bookmarkEnd w:id="23"/>
    </w:p>
    <w:p w:rsidR="00694611" w:rsidRDefault="00694611" w:rsidP="004C12FA">
      <w:pPr>
        <w:pStyle w:val="Heading2"/>
        <w:rPr>
          <w:lang w:val="en-US"/>
        </w:rPr>
      </w:pPr>
      <w:bookmarkStart w:id="24" w:name="_Toc222978604"/>
      <w:bookmarkStart w:id="25" w:name="_Toc476088425"/>
      <w:r>
        <w:rPr>
          <w:lang w:val="en-US"/>
        </w:rPr>
        <w:t>Overall Approach to Testing</w:t>
      </w:r>
      <w:bookmarkEnd w:id="24"/>
      <w:bookmarkEnd w:id="25"/>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lastRenderedPageBreak/>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lastRenderedPageBreak/>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6" w:name="_Toc222978605"/>
      <w:bookmarkStart w:id="27" w:name="_Toc476088426"/>
      <w:r>
        <w:rPr>
          <w:lang w:val="en-US"/>
        </w:rPr>
        <w:t>Automated Testing</w:t>
      </w:r>
      <w:bookmarkEnd w:id="26"/>
      <w:bookmarkEnd w:id="27"/>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8" w:name="_Toc222978606"/>
      <w:bookmarkStart w:id="29" w:name="_Toc476088427"/>
      <w:r>
        <w:rPr>
          <w:lang w:val="en-US"/>
        </w:rPr>
        <w:t>Unit Tests</w:t>
      </w:r>
      <w:bookmarkEnd w:id="28"/>
      <w:bookmarkEnd w:id="29"/>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lastRenderedPageBreak/>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0" w:name="_Toc222978607"/>
      <w:bookmarkStart w:id="31" w:name="_Toc476088428"/>
      <w:r>
        <w:rPr>
          <w:lang w:val="en-US"/>
        </w:rPr>
        <w:t>User Interface Testing</w:t>
      </w:r>
      <w:bookmarkEnd w:id="30"/>
      <w:bookmarkEnd w:id="31"/>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2" w:name="_Toc222978608"/>
      <w:bookmarkStart w:id="33" w:name="_Toc476088429"/>
      <w:r>
        <w:rPr>
          <w:lang w:val="en-US"/>
        </w:rPr>
        <w:t>Stress Testing</w:t>
      </w:r>
      <w:bookmarkEnd w:id="32"/>
      <w:bookmarkEnd w:id="33"/>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B33A2B" w:rsidP="004C12FA">
      <w:pPr>
        <w:rPr>
          <w:lang w:val="en-US"/>
        </w:rPr>
      </w:pPr>
      <w:r>
        <w:rPr>
          <w:noProof/>
        </w:rPr>
        <w:lastRenderedPageBreak/>
        <w:pict>
          <v:shape id="_x0000_s1051" type="#_x0000_t75" style="position:absolute;margin-left:-17.45pt;margin-top:14.45pt;width:221.95pt;height:103.05pt;z-index:-251606016" wrapcoords="-39 0 -39 21516 21600 21516 21600 0 -39 0">
            <v:imagedata r:id="rId68" o:title="initial_instancing"/>
            <w10:wrap type="tight"/>
          </v:shape>
        </w:pict>
      </w:r>
    </w:p>
    <w:p w:rsidR="00E908A4" w:rsidRDefault="00B33A2B"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4" w:name="_Toc222978610"/>
      <w:bookmarkStart w:id="35" w:name="_Toc476088431"/>
    </w:p>
    <w:p w:rsidR="007E7624" w:rsidRDefault="00B33A2B" w:rsidP="00981110">
      <w:pPr>
        <w:rPr>
          <w:lang w:val="en-US"/>
        </w:rPr>
      </w:pPr>
      <w:r>
        <w:rPr>
          <w:noProof/>
        </w:rPr>
        <w:pict>
          <v:shape id="_x0000_s1092" type="#_x0000_t75" style="position:absolute;margin-left:222.4pt;margin-top:50.95pt;width:192.85pt;height:125.05pt;z-index:-251508736" wrapcoords="-39 0 -39 21540 21600 21540 21600 0 -39 0">
            <v:imagedata r:id="rId69"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B33A2B">
        <w:rPr>
          <w:noProof/>
        </w:rPr>
        <w:pict>
          <v:shape id="_x0000_s1090" type="#_x0000_t75" style="position:absolute;margin-left:241.2pt;margin-top:.05pt;width:174.05pt;height:149.35pt;z-index:-251512832;mso-position-horizontal-relative:text;mso-position-vertical-relative:text" wrapcoords="-39 0 -39 21554 21600 21554 21600 0 -39 0">
            <v:imagedata r:id="rId70"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B33A2B" w:rsidP="00981110">
      <w:pPr>
        <w:rPr>
          <w:lang w:val="en-US"/>
        </w:rPr>
      </w:pPr>
      <w:r>
        <w:rPr>
          <w:noProof/>
        </w:rPr>
        <w:pict>
          <v:shape id="_x0000_s1091" type="#_x0000_t75" style="position:absolute;margin-left:234.85pt;margin-top:6.5pt;width:172.15pt;height:164.05pt;z-index:-251510784" wrapcoords="-39 0 -39 21531 21600 21531 21600 0 -39 0">
            <v:imagedata r:id="rId71"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6" w:name="_Toc192777716"/>
      <w:bookmarkStart w:id="37" w:name="_Toc222978612"/>
      <w:bookmarkStart w:id="38" w:name="_Toc476088433"/>
      <w:bookmarkEnd w:id="34"/>
      <w:bookmarkEnd w:id="35"/>
      <w:r>
        <w:t xml:space="preserve">Critical </w:t>
      </w:r>
      <w:r w:rsidR="00711DBE">
        <w:t>Evaluation</w:t>
      </w:r>
      <w:bookmarkEnd w:id="36"/>
      <w:bookmarkEnd w:id="37"/>
      <w:bookmarkEnd w:id="38"/>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B33A2B" w:rsidP="004C12FA">
      <w:pPr>
        <w:rPr>
          <w:lang w:val="en-US"/>
        </w:rPr>
      </w:pPr>
      <w:r>
        <w:rPr>
          <w:noProof/>
        </w:rPr>
        <w:lastRenderedPageBreak/>
        <w:pict>
          <v:shape id="_x0000_s1087" type="#_x0000_t75" style="position:absolute;margin-left:216.8pt;margin-top:12.75pt;width:193.85pt;height:123.75pt;z-index:-251523072" wrapcoords="-39 0 -39 21539 21600 21539 21600 0 -39 0">
            <v:imagedata r:id="rId74" o:title="0_original_water"/>
            <w10:wrap type="tight"/>
          </v:shape>
        </w:pict>
      </w:r>
      <w:r>
        <w:rPr>
          <w:noProof/>
        </w:rPr>
        <w:pict>
          <v:shape id="_x0000_s1086" type="#_x0000_t75" style="position:absolute;margin-left:.05pt;margin-top:23.8pt;width:197.9pt;height:112.3pt;z-index:-251525120" wrapcoords="-39 0 -39 21531 21600 21531 21600 0 -39 0">
            <v:imagedata r:id="rId75"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w:t>
      </w:r>
      <w:r>
        <w:lastRenderedPageBreak/>
        <w:t xml:space="preserve">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t>
      </w:r>
      <w:r>
        <w:lastRenderedPageBreak/>
        <w:t xml:space="preserve">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39"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AC2C89" w:rsidRDefault="00711DBE" w:rsidP="0049690D">
      <w:pPr>
        <w:pStyle w:val="Heading1"/>
      </w:pPr>
      <w:bookmarkStart w:id="40" w:name="_Toc222978613"/>
      <w:bookmarkStart w:id="41" w:name="_Toc476088434"/>
      <w:r>
        <w:t>Appendices</w:t>
      </w:r>
      <w:bookmarkEnd w:id="39"/>
      <w:bookmarkEnd w:id="40"/>
      <w:bookmarkEnd w:id="41"/>
    </w:p>
    <w:p w:rsidR="004900D4" w:rsidRDefault="0042405C" w:rsidP="00F77F63">
      <w:pPr>
        <w:pStyle w:val="AppendixSection"/>
      </w:pPr>
      <w:bookmarkStart w:id="42" w:name="_Toc222978614"/>
      <w:bookmarkStart w:id="43" w:name="_Toc476088435"/>
      <w:r w:rsidRPr="004F1DC9">
        <w:t>Libraries</w:t>
      </w:r>
      <w:bookmarkEnd w:id="42"/>
      <w:bookmarkEnd w:id="43"/>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7" w:history="1">
        <w:r w:rsidRPr="00C96769">
          <w:rPr>
            <w:rStyle w:val="Hyperlink"/>
          </w:rPr>
          <w:t>https://jquery.com/</w:t>
        </w:r>
      </w:hyperlink>
    </w:p>
    <w:p w:rsidR="00F6717D" w:rsidRDefault="00F6717D" w:rsidP="00F6717D">
      <w:r>
        <w:tab/>
        <w:t>Source available at:</w:t>
      </w:r>
    </w:p>
    <w:p w:rsidR="00F6717D" w:rsidRDefault="00F6717D" w:rsidP="009A54F2">
      <w:r>
        <w:tab/>
      </w:r>
      <w:hyperlink r:id="rId78"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9"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80"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1" w:history="1">
        <w:r w:rsidRPr="00C96769">
          <w:rPr>
            <w:rStyle w:val="Hyperlink"/>
          </w:rPr>
          <w:t>https://github.com/greggman/twgl.js/</w:t>
        </w:r>
      </w:hyperlink>
    </w:p>
    <w:p w:rsidR="00E77ACE" w:rsidRDefault="00E77ACE" w:rsidP="009A54F2"/>
    <w:p w:rsidR="000C57CB" w:rsidRDefault="00F6717D" w:rsidP="00E77ACE">
      <w:r w:rsidRPr="00F6717D">
        <w:lastRenderedPageBreak/>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2"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3"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4" w:name="_Toc476088436"/>
      <w:bookmarkStart w:id="45" w:name="_Toc222978615"/>
      <w:r w:rsidRPr="00D61D84">
        <w:t>Ethics Submission</w:t>
      </w:r>
      <w:bookmarkEnd w:id="44"/>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lastRenderedPageBreak/>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6" w:name="_Toc476088437"/>
      <w:r>
        <w:t>Code Samples</w:t>
      </w:r>
      <w:bookmarkEnd w:id="45"/>
      <w:bookmarkEnd w:id="46"/>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4"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lastRenderedPageBreak/>
        <w:tab/>
        <w:t xml:space="preserve">Available at: </w:t>
      </w:r>
      <w:r w:rsidR="002D01A9" w:rsidRPr="002D01A9">
        <w:rPr>
          <w:szCs w:val="20"/>
        </w:rPr>
        <w:t>https://goo.gl/3Rm8v5</w:t>
      </w:r>
      <w:bookmarkStart w:id="47" w:name="_Toc192777719"/>
    </w:p>
    <w:p w:rsidR="000F3D72" w:rsidRDefault="00711DBE" w:rsidP="009E320D">
      <w:pPr>
        <w:pStyle w:val="Heading1"/>
        <w:numPr>
          <w:ilvl w:val="0"/>
          <w:numId w:val="0"/>
        </w:numPr>
      </w:pPr>
      <w:bookmarkStart w:id="48" w:name="_Toc222978616"/>
      <w:bookmarkStart w:id="49" w:name="_Toc476088438"/>
      <w:r>
        <w:t>Annotated Bibliography</w:t>
      </w:r>
      <w:bookmarkEnd w:id="47"/>
      <w:bookmarkEnd w:id="48"/>
      <w:bookmarkEnd w:id="49"/>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lastRenderedPageBreak/>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5"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6"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7"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8"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9"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90"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1"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2" w:history="1">
        <w:r w:rsidRPr="00584FBB">
          <w:rPr>
            <w:rStyle w:val="Hyperlink"/>
          </w:rPr>
          <w:t>https://www.youtube.com/watch?v=qslBNLeSPUc&amp;t=141s</w:t>
        </w:r>
      </w:hyperlink>
    </w:p>
    <w:p w:rsidR="00CE509B" w:rsidRDefault="00CE509B" w:rsidP="00D94044">
      <w:r>
        <w:tab/>
      </w:r>
    </w:p>
    <w:p w:rsidR="00812A5A" w:rsidRDefault="00812A5A" w:rsidP="00D94044">
      <w:r>
        <w:lastRenderedPageBreak/>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93"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proofErr w:type="spellStart"/>
      <w:r>
        <w:t>ThinMatrix</w:t>
      </w:r>
      <w:proofErr w:type="spellEnd"/>
      <w:r>
        <w:t xml:space="preserve"> (YouTube name) </w:t>
      </w:r>
      <w:r>
        <w:t xml:space="preserve"> - </w:t>
      </w:r>
      <w:bookmarkStart w:id="50" w:name="_GoBack"/>
      <w:bookmarkEnd w:id="50"/>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4"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5"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6"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lastRenderedPageBreak/>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7" w:history="1">
        <w:r w:rsidRPr="00D25468">
          <w:rPr>
            <w:rStyle w:val="Hyperlink"/>
          </w:rPr>
          <w:t>https://www.textures.com/download/rocksarid0035/68071?&amp;secure=login</w:t>
        </w:r>
      </w:hyperlink>
    </w:p>
    <w:p w:rsidR="00671898" w:rsidRDefault="00671898" w:rsidP="00E77ACE">
      <w:r>
        <w:tab/>
      </w:r>
      <w:hyperlink r:id="rId98"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9"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100"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101"/>
      <w:footerReference w:type="default" r:id="rId10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5A7" w:rsidRDefault="00DF05A7" w:rsidP="004C12FA">
      <w:r>
        <w:separator/>
      </w:r>
    </w:p>
  </w:endnote>
  <w:endnote w:type="continuationSeparator" w:id="0">
    <w:p w:rsidR="00DF05A7" w:rsidRDefault="00DF05A7"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Default="00586B51" w:rsidP="004C12FA">
    <w:pPr>
      <w:pStyle w:val="Footer"/>
      <w:jc w:val="center"/>
    </w:pPr>
    <w:r>
      <w:t xml:space="preserve">Page </w:t>
    </w:r>
    <w:r>
      <w:fldChar w:fldCharType="begin"/>
    </w:r>
    <w:r>
      <w:instrText xml:space="preserve"> PAGE  \* MERGEFORMAT </w:instrText>
    </w:r>
    <w:r>
      <w:fldChar w:fldCharType="separate"/>
    </w:r>
    <w:r w:rsidR="00FD0D44">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FD0D44">
      <w:rPr>
        <w:noProof/>
        <w:lang w:val="en-US"/>
      </w:rPr>
      <w:t>70</w:t>
    </w:r>
    <w:r>
      <w:rPr>
        <w:lang w:val="en-US"/>
      </w:rPr>
      <w:fldChar w:fldCharType="end"/>
    </w:r>
  </w:p>
  <w:p w:rsidR="00586B51" w:rsidRDefault="00586B51" w:rsidP="004C12FA">
    <w:pPr>
      <w:pStyle w:val="Footer"/>
    </w:pPr>
  </w:p>
  <w:p w:rsidR="00586B51" w:rsidRDefault="00586B51"/>
  <w:p w:rsidR="00586B51" w:rsidRDefault="00586B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5A7" w:rsidRDefault="00DF05A7" w:rsidP="004C12FA">
      <w:r>
        <w:separator/>
      </w:r>
    </w:p>
  </w:footnote>
  <w:footnote w:type="continuationSeparator" w:id="0">
    <w:p w:rsidR="00DF05A7" w:rsidRDefault="00DF05A7"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Pr="001F35A4" w:rsidRDefault="00586B51"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586B51" w:rsidRDefault="00586B51"/>
  <w:p w:rsidR="00586B51" w:rsidRDefault="00586B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2"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30"/>
  </w:num>
  <w:num w:numId="4">
    <w:abstractNumId w:val="2"/>
  </w:num>
  <w:num w:numId="5">
    <w:abstractNumId w:val="0"/>
  </w:num>
  <w:num w:numId="6">
    <w:abstractNumId w:val="9"/>
  </w:num>
  <w:num w:numId="7">
    <w:abstractNumId w:val="16"/>
  </w:num>
  <w:num w:numId="8">
    <w:abstractNumId w:val="4"/>
  </w:num>
  <w:num w:numId="9">
    <w:abstractNumId w:val="35"/>
  </w:num>
  <w:num w:numId="10">
    <w:abstractNumId w:val="36"/>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3"/>
  </w:num>
  <w:num w:numId="20">
    <w:abstractNumId w:val="22"/>
  </w:num>
  <w:num w:numId="21">
    <w:abstractNumId w:val="25"/>
  </w:num>
  <w:num w:numId="22">
    <w:abstractNumId w:val="34"/>
  </w:num>
  <w:num w:numId="23">
    <w:abstractNumId w:val="23"/>
  </w:num>
  <w:num w:numId="24">
    <w:abstractNumId w:val="7"/>
  </w:num>
  <w:num w:numId="25">
    <w:abstractNumId w:val="37"/>
  </w:num>
  <w:num w:numId="26">
    <w:abstractNumId w:val="14"/>
  </w:num>
  <w:num w:numId="27">
    <w:abstractNumId w:val="3"/>
  </w:num>
  <w:num w:numId="28">
    <w:abstractNumId w:val="24"/>
  </w:num>
  <w:num w:numId="29">
    <w:abstractNumId w:val="31"/>
  </w:num>
  <w:num w:numId="30">
    <w:abstractNumId w:val="28"/>
  </w:num>
  <w:num w:numId="31">
    <w:abstractNumId w:val="12"/>
  </w:num>
  <w:num w:numId="32">
    <w:abstractNumId w:val="29"/>
  </w:num>
  <w:num w:numId="33">
    <w:abstractNumId w:val="20"/>
  </w:num>
  <w:num w:numId="34">
    <w:abstractNumId w:val="26"/>
  </w:num>
  <w:num w:numId="35">
    <w:abstractNumId w:val="5"/>
  </w:num>
  <w:num w:numId="36">
    <w:abstractNumId w:val="32"/>
  </w:num>
  <w:num w:numId="37">
    <w:abstractNumId w:val="10"/>
  </w:num>
  <w:num w:numId="38">
    <w:abstractNumId w:val="21"/>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5A4B"/>
    <w:rsid w:val="0002785D"/>
    <w:rsid w:val="00027AB6"/>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492A"/>
    <w:rsid w:val="001300BF"/>
    <w:rsid w:val="00141D95"/>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76AD3"/>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45A"/>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D154D"/>
    <w:rsid w:val="00AD38B3"/>
    <w:rsid w:val="00AD70AF"/>
    <w:rsid w:val="00AD7B14"/>
    <w:rsid w:val="00AE1959"/>
    <w:rsid w:val="00AE22B2"/>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2DFB"/>
    <w:rsid w:val="00C63B59"/>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2957"/>
    <w:rsid w:val="00CD43FC"/>
    <w:rsid w:val="00CD667A"/>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6A1C"/>
    <w:rsid w:val="00DF05A7"/>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oo.gl/9cwkgX" TargetMode="External"/><Relationship Id="rId89" Type="http://schemas.openxmlformats.org/officeDocument/2006/relationships/hyperlink" Target="https://goo.gl/mT8Ck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qslBNLeSPUc&amp;t=141s"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greggman/webgl-" TargetMode="External"/><Relationship Id="rId87" Type="http://schemas.openxmlformats.org/officeDocument/2006/relationships/hyperlink" Target="https://learnopengl.com/"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dataarts/dat.gui/blob/master/LICENSE" TargetMode="External"/><Relationship Id="rId90" Type="http://schemas.openxmlformats.org/officeDocument/2006/relationships/hyperlink" Target="https://goo.gl/OFMg6n" TargetMode="External"/><Relationship Id="rId95" Type="http://schemas.openxmlformats.org/officeDocument/2006/relationships/hyperlink" Target="https://www.youtube.com/watch?v=_Ix5oN8eC1E"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jquery.com/" TargetMode="External"/><Relationship Id="rId100" Type="http://schemas.openxmlformats.org/officeDocument/2006/relationships/hyperlink" Target="https://www.youtube.com/watch?v=rn6zP4P0his&amp;t=526s"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josephg/noisejs" TargetMode="External"/><Relationship Id="rId85" Type="http://schemas.openxmlformats.org/officeDocument/2006/relationships/hyperlink" Target="http://webglreport.com" TargetMode="External"/><Relationship Id="rId93" Type="http://schemas.openxmlformats.org/officeDocument/2006/relationships/hyperlink" Target="https://goo.gl/vrMTcV" TargetMode="External"/><Relationship Id="rId98" Type="http://schemas.openxmlformats.org/officeDocument/2006/relationships/hyperlink" Target="https://www.textures.com/download/rocksarid0048/42217?&amp;secure=login"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amuelSnowball/Major-Project/blob/master/Major%20Project/screenshots/yuidoc/index.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mrdoob/stats.js/" TargetMode="External"/><Relationship Id="rId88" Type="http://schemas.openxmlformats.org/officeDocument/2006/relationships/hyperlink" Target="https://www.khronos.org/opengles/2_X/" TargetMode="External"/><Relationship Id="rId91" Type="http://schemas.openxmlformats.org/officeDocument/2006/relationships/hyperlink" Target="https://www.3dgep.com/wp-content/uploads/2011/07/View-Matrix.png" TargetMode="External"/><Relationship Id="rId96" Type="http://schemas.openxmlformats.org/officeDocument/2006/relationships/hyperlink" Target="http://dx.doi.org/10.1145/566570.5666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jquery/jquery" TargetMode="External"/><Relationship Id="rId81" Type="http://schemas.openxmlformats.org/officeDocument/2006/relationships/hyperlink" Target="https://github.com/greggman/twgl.js/" TargetMode="External"/><Relationship Id="rId86" Type="http://schemas.openxmlformats.org/officeDocument/2006/relationships/hyperlink" Target="https://goo.gl/irYLwA" TargetMode="External"/><Relationship Id="rId94" Type="http://schemas.openxmlformats.org/officeDocument/2006/relationships/hyperlink" Target="https://www.youtube.com/watch?v=qslBNLeSPUc&amp;t=141s" TargetMode="External"/><Relationship Id="rId99" Type="http://schemas.openxmlformats.org/officeDocument/2006/relationships/hyperlink" Target="https://www.textures.com/download/soilbeach0131/106132"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www.textures.com/download/rocksarid0035/68071?&amp;secure=login"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E12E8D-5179-4BD3-BB15-176D99268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8214</TotalTime>
  <Pages>70</Pages>
  <Words>21995</Words>
  <Characters>125374</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9</cp:revision>
  <cp:lastPrinted>2014-04-04T11:58:00Z</cp:lastPrinted>
  <dcterms:created xsi:type="dcterms:W3CDTF">2017-04-10T11:35:00Z</dcterms:created>
  <dcterms:modified xsi:type="dcterms:W3CDTF">2017-05-06T01:04:00Z</dcterms:modified>
</cp:coreProperties>
</file>